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32D7" w14:textId="00A0F02D" w:rsidR="0051285D" w:rsidRDefault="0051285D"/>
    <w:p w14:paraId="392A8F04" w14:textId="223762B1" w:rsidR="009B0215" w:rsidRDefault="00F52BA2">
      <w:r>
        <w:t>May 11</w:t>
      </w:r>
      <w:r w:rsidR="009B0215" w:rsidRPr="009B0215">
        <w:rPr>
          <w:vertAlign w:val="superscript"/>
        </w:rPr>
        <w:t>th</w:t>
      </w:r>
      <w:r w:rsidR="009B0215">
        <w:t>, 2019</w:t>
      </w:r>
    </w:p>
    <w:p w14:paraId="1E42E92D" w14:textId="52A0F87C" w:rsidR="009B0215" w:rsidRDefault="009B0215" w:rsidP="009B0215">
      <w:pPr>
        <w:pStyle w:val="NoSpacing"/>
      </w:pPr>
      <w:r>
        <w:t>Town of Caroline</w:t>
      </w:r>
    </w:p>
    <w:p w14:paraId="04699666" w14:textId="4CE2E99D" w:rsidR="009B0215" w:rsidRDefault="009B0215" w:rsidP="009B0215">
      <w:pPr>
        <w:pStyle w:val="NoSpacing"/>
      </w:pPr>
      <w:r>
        <w:t>2668 Slaterville Road</w:t>
      </w:r>
    </w:p>
    <w:p w14:paraId="382906C5" w14:textId="382E62AC" w:rsidR="009B0215" w:rsidRDefault="009B0215" w:rsidP="009B0215">
      <w:pPr>
        <w:pStyle w:val="NoSpacing"/>
      </w:pPr>
      <w:r>
        <w:t>Slaterville Springs, NY 1</w:t>
      </w:r>
      <w:r w:rsidR="003316F2">
        <w:t>4881</w:t>
      </w:r>
    </w:p>
    <w:p w14:paraId="668C3573" w14:textId="2BEB7C3B" w:rsidR="00F52BA2" w:rsidRDefault="00F52BA2" w:rsidP="009B0215">
      <w:pPr>
        <w:pStyle w:val="NoSpacing"/>
      </w:pPr>
    </w:p>
    <w:p w14:paraId="6EF5AB36" w14:textId="77777777" w:rsidR="00F52BA2" w:rsidRDefault="00F52BA2" w:rsidP="00F52BA2">
      <w:pPr>
        <w:spacing w:after="0"/>
      </w:pPr>
      <w:r>
        <w:t xml:space="preserve">Re: Town of Caroline Special Use Permit Application for </w:t>
      </w:r>
    </w:p>
    <w:p w14:paraId="233A2C74" w14:textId="77777777" w:rsidR="00F52BA2" w:rsidRDefault="00F52BA2" w:rsidP="00F52BA2">
      <w:pPr>
        <w:spacing w:after="0"/>
      </w:pPr>
      <w:r>
        <w:t xml:space="preserve">Telecommunications Tower Sited at 340 Bald Hill Road, </w:t>
      </w:r>
    </w:p>
    <w:p w14:paraId="0483DA0C" w14:textId="61B621C3" w:rsidR="00F52BA2" w:rsidRDefault="00F52BA2" w:rsidP="00F52BA2">
      <w:pPr>
        <w:spacing w:after="0"/>
      </w:pPr>
      <w:r>
        <w:t>Brooktondale, NY  Tax Parcel 15.-1-58</w:t>
      </w:r>
    </w:p>
    <w:p w14:paraId="0409BC27" w14:textId="77777777" w:rsidR="00F52BA2" w:rsidRDefault="00F52BA2" w:rsidP="009B0215">
      <w:pPr>
        <w:pStyle w:val="NoSpacing"/>
      </w:pPr>
    </w:p>
    <w:p w14:paraId="1F281F2D" w14:textId="06001E02" w:rsidR="006A4D8D" w:rsidRDefault="00F52BA2">
      <w:r>
        <w:t>Dear Review board,</w:t>
      </w:r>
    </w:p>
    <w:p w14:paraId="6140B63F" w14:textId="782B664D" w:rsidR="006A4D8D" w:rsidRDefault="00F52BA2">
      <w:r>
        <w:t xml:space="preserve"> Below is the response to your April 25</w:t>
      </w:r>
      <w:r w:rsidRPr="00F52BA2">
        <w:rPr>
          <w:vertAlign w:val="superscript"/>
        </w:rPr>
        <w:t>th</w:t>
      </w:r>
      <w:r>
        <w:t>, 2019 letter to me.</w:t>
      </w:r>
    </w:p>
    <w:p w14:paraId="37F14EC2" w14:textId="7CB7D04F" w:rsidR="00F52BA2" w:rsidRPr="00F52BA2" w:rsidRDefault="00F52BA2" w:rsidP="00F52BA2">
      <w:pPr>
        <w:pStyle w:val="ListParagraph"/>
        <w:numPr>
          <w:ilvl w:val="0"/>
          <w:numId w:val="1"/>
        </w:numPr>
      </w:pPr>
      <w:r w:rsidRPr="005A0C0E">
        <w:rPr>
          <w:rFonts w:ascii="Cambria" w:hAnsi="Cambria"/>
        </w:rPr>
        <w:t>Propagation maps supplied on March 28, 2019, April 1</w:t>
      </w:r>
      <w:r>
        <w:rPr>
          <w:rFonts w:ascii="Cambria" w:hAnsi="Cambria"/>
        </w:rPr>
        <w:t>5</w:t>
      </w:r>
      <w:r w:rsidRPr="005A0C0E">
        <w:rPr>
          <w:rFonts w:ascii="Cambria" w:hAnsi="Cambria"/>
        </w:rPr>
        <w:t xml:space="preserve">, 2019 and May 6, 2019 show current, future and proposed coverage. There are no existing towers or structures within </w:t>
      </w:r>
      <w:r>
        <w:rPr>
          <w:rFonts w:ascii="Cambria" w:hAnsi="Cambria"/>
        </w:rPr>
        <w:t xml:space="preserve">a </w:t>
      </w:r>
      <w:r>
        <w:rPr>
          <w:rFonts w:ascii="Cambria" w:hAnsi="Cambria"/>
        </w:rPr>
        <w:t>4-mile</w:t>
      </w:r>
      <w:r>
        <w:rPr>
          <w:rFonts w:ascii="Cambria" w:hAnsi="Cambria"/>
        </w:rPr>
        <w:t xml:space="preserve"> radius </w:t>
      </w:r>
      <w:r w:rsidRPr="005A0C0E">
        <w:rPr>
          <w:rFonts w:ascii="Cambria" w:hAnsi="Cambria"/>
        </w:rPr>
        <w:t>tall enough to co-locate on and provide the proposed coverage.</w:t>
      </w:r>
    </w:p>
    <w:p w14:paraId="588EA9B8" w14:textId="3DF0FCDB" w:rsidR="00F52BA2" w:rsidRPr="00F52BA2" w:rsidRDefault="00F52BA2" w:rsidP="00F52BA2">
      <w:pPr>
        <w:pStyle w:val="ListParagraph"/>
        <w:numPr>
          <w:ilvl w:val="0"/>
          <w:numId w:val="1"/>
        </w:numPr>
      </w:pPr>
      <w:r>
        <w:rPr>
          <w:rFonts w:ascii="Cambria" w:hAnsi="Cambria"/>
        </w:rPr>
        <w:t>Tower and foundation drawings will be supplied to the town after issuance of special use permit and prior to construction start. The construction team needs the permit in hand before they can order the foundation design and tower. Documents will be sent to code officer Brooke Greenhouse for approval prior to construction start.</w:t>
      </w:r>
    </w:p>
    <w:p w14:paraId="612139CB" w14:textId="32BF651B" w:rsidR="00F52BA2" w:rsidRDefault="00F52BA2" w:rsidP="00F52BA2">
      <w:pPr>
        <w:pStyle w:val="ListParagraph"/>
        <w:numPr>
          <w:ilvl w:val="0"/>
          <w:numId w:val="1"/>
        </w:numPr>
      </w:pPr>
      <w:r w:rsidRPr="005A0C0E">
        <w:rPr>
          <w:rFonts w:ascii="Cambria" w:hAnsi="Cambria"/>
        </w:rPr>
        <w:t xml:space="preserve">May 6, 2019 revised propagation maps sent to review board show </w:t>
      </w:r>
      <w:r>
        <w:rPr>
          <w:rFonts w:ascii="Cambria" w:hAnsi="Cambria"/>
        </w:rPr>
        <w:t xml:space="preserve">current, future and </w:t>
      </w:r>
      <w:r w:rsidRPr="005A0C0E">
        <w:rPr>
          <w:rFonts w:ascii="Cambria" w:hAnsi="Cambria"/>
        </w:rPr>
        <w:t xml:space="preserve">proposed </w:t>
      </w:r>
      <w:r>
        <w:rPr>
          <w:rFonts w:ascii="Cambria" w:hAnsi="Cambria"/>
        </w:rPr>
        <w:t xml:space="preserve">coverage along with </w:t>
      </w:r>
      <w:r w:rsidRPr="005A0C0E">
        <w:rPr>
          <w:rFonts w:ascii="Cambria" w:hAnsi="Cambria"/>
        </w:rPr>
        <w:t>antenna coverage at 135’ and 195’. The antennas at 195’ provide more coverage to the town of Brooktondale and Caroline.</w:t>
      </w:r>
      <w:r>
        <w:t xml:space="preserve">  </w:t>
      </w:r>
    </w:p>
    <w:p w14:paraId="739680C4" w14:textId="2A772AB7" w:rsidR="00F52BA2" w:rsidRPr="00F52BA2" w:rsidRDefault="00F52BA2" w:rsidP="00F52BA2">
      <w:pPr>
        <w:pStyle w:val="ListParagraph"/>
        <w:numPr>
          <w:ilvl w:val="0"/>
          <w:numId w:val="1"/>
        </w:numPr>
      </w:pPr>
      <w:r w:rsidRPr="005A0C0E">
        <w:rPr>
          <w:rFonts w:ascii="Cambria" w:hAnsi="Cambria"/>
        </w:rPr>
        <w:t xml:space="preserve">As of </w:t>
      </w:r>
      <w:r w:rsidR="008C740E" w:rsidRPr="005A0C0E">
        <w:rPr>
          <w:rFonts w:ascii="Cambria" w:hAnsi="Cambria"/>
        </w:rPr>
        <w:t>May 1, 2019,</w:t>
      </w:r>
      <w:r w:rsidRPr="005A0C0E">
        <w:rPr>
          <w:rFonts w:ascii="Cambria" w:hAnsi="Cambria"/>
        </w:rPr>
        <w:t xml:space="preserve"> Lease currently with </w:t>
      </w:r>
      <w:r w:rsidR="008C740E" w:rsidRPr="005A0C0E">
        <w:rPr>
          <w:rFonts w:ascii="Cambria" w:hAnsi="Cambria"/>
        </w:rPr>
        <w:t>landlord</w:t>
      </w:r>
      <w:r w:rsidRPr="005A0C0E">
        <w:rPr>
          <w:rFonts w:ascii="Cambria" w:hAnsi="Cambria"/>
        </w:rPr>
        <w:t xml:space="preserve"> for execution. Awaiting the return FedEx package to be delivered to me.</w:t>
      </w:r>
    </w:p>
    <w:p w14:paraId="0CE0B672" w14:textId="38AE7969" w:rsidR="00F52BA2" w:rsidRPr="008C740E" w:rsidRDefault="008C740E" w:rsidP="00F52BA2">
      <w:pPr>
        <w:pStyle w:val="ListParagraph"/>
        <w:numPr>
          <w:ilvl w:val="0"/>
          <w:numId w:val="1"/>
        </w:numPr>
      </w:pPr>
      <w:r>
        <w:rPr>
          <w:rFonts w:ascii="Cambria" w:hAnsi="Cambria"/>
        </w:rPr>
        <w:t>May 3, 2019 Jack Crance Tompkins Department of Emergency Response stated the proposed AT&amp;T tower location will not interfere with their existing towers, copy of email provided to the review board on May 7, 2019.</w:t>
      </w:r>
    </w:p>
    <w:p w14:paraId="18747D33" w14:textId="4E233E6F" w:rsidR="008C740E" w:rsidRPr="008C740E" w:rsidRDefault="008C740E" w:rsidP="00F52BA2">
      <w:pPr>
        <w:pStyle w:val="ListParagraph"/>
        <w:numPr>
          <w:ilvl w:val="0"/>
          <w:numId w:val="1"/>
        </w:numPr>
      </w:pPr>
      <w:r w:rsidRPr="00A10E9B">
        <w:rPr>
          <w:rFonts w:ascii="Cambria" w:hAnsi="Cambria"/>
        </w:rPr>
        <w:t xml:space="preserve">Revised Viewshed map emailed to review board May 7, 2019. </w:t>
      </w:r>
      <w:r>
        <w:rPr>
          <w:rFonts w:ascii="Cambria" w:hAnsi="Cambria"/>
        </w:rPr>
        <w:t>Phase 1 Environmental Site Assessment and the National Environmental Policy Act (NEPA) Screening reports which cover wildlife are underway and will be submitted to the review board upon completion.</w:t>
      </w:r>
    </w:p>
    <w:p w14:paraId="391F0E3B" w14:textId="39E5841B" w:rsidR="008C740E" w:rsidRPr="008C740E" w:rsidRDefault="008C740E" w:rsidP="00F52BA2">
      <w:pPr>
        <w:pStyle w:val="ListParagraph"/>
        <w:numPr>
          <w:ilvl w:val="0"/>
          <w:numId w:val="1"/>
        </w:numPr>
      </w:pPr>
      <w:r>
        <w:rPr>
          <w:rFonts w:ascii="Cambria" w:hAnsi="Cambria"/>
        </w:rPr>
        <w:t>Tower EIA-TIA reports are performed every five (5) years, emergency maintenance would be a case by case basis.</w:t>
      </w:r>
    </w:p>
    <w:p w14:paraId="3509C079" w14:textId="2AA1F58F" w:rsidR="008C740E" w:rsidRPr="008C740E" w:rsidRDefault="008C740E" w:rsidP="00F52BA2">
      <w:pPr>
        <w:pStyle w:val="ListParagraph"/>
        <w:numPr>
          <w:ilvl w:val="0"/>
          <w:numId w:val="1"/>
        </w:numPr>
      </w:pPr>
      <w:r w:rsidRPr="005A0C0E">
        <w:rPr>
          <w:rFonts w:ascii="Cambria" w:hAnsi="Cambria"/>
        </w:rPr>
        <w:t>Revised drawings submitted to review board on May 6, 2019.</w:t>
      </w:r>
    </w:p>
    <w:p w14:paraId="78F3D2F8" w14:textId="77777777" w:rsidR="008C740E" w:rsidRPr="008C740E" w:rsidRDefault="008C740E" w:rsidP="00F52BA2">
      <w:pPr>
        <w:pStyle w:val="ListParagraph"/>
        <w:numPr>
          <w:ilvl w:val="0"/>
          <w:numId w:val="1"/>
        </w:numPr>
      </w:pPr>
      <w:r w:rsidRPr="005A0C0E">
        <w:rPr>
          <w:rFonts w:ascii="Cambria" w:hAnsi="Cambria"/>
        </w:rPr>
        <w:t>Waiver for the 199’ foot tower was requested in the original submission dated March 28, 2019. New propagations</w:t>
      </w:r>
      <w:r>
        <w:rPr>
          <w:rFonts w:ascii="Cambria" w:hAnsi="Cambria"/>
        </w:rPr>
        <w:t xml:space="preserve"> maps</w:t>
      </w:r>
      <w:r w:rsidRPr="005A0C0E">
        <w:rPr>
          <w:rFonts w:ascii="Cambria" w:hAnsi="Cambria"/>
        </w:rPr>
        <w:t xml:space="preserve"> </w:t>
      </w:r>
      <w:r>
        <w:rPr>
          <w:rFonts w:ascii="Cambria" w:hAnsi="Cambria"/>
        </w:rPr>
        <w:t>were provided to the town on May 6</w:t>
      </w:r>
      <w:r w:rsidRPr="008C740E">
        <w:rPr>
          <w:rFonts w:ascii="Cambria" w:hAnsi="Cambria"/>
          <w:vertAlign w:val="superscript"/>
        </w:rPr>
        <w:t>th</w:t>
      </w:r>
      <w:r>
        <w:rPr>
          <w:rFonts w:ascii="Cambria" w:hAnsi="Cambria"/>
        </w:rPr>
        <w:t xml:space="preserve">, 2019 with an explanation on page six explaining the lower height is shadowed by </w:t>
      </w:r>
    </w:p>
    <w:p w14:paraId="1FC9FC7C" w14:textId="77777777" w:rsidR="008C740E" w:rsidRDefault="008C740E" w:rsidP="008C740E">
      <w:pPr>
        <w:pStyle w:val="ListParagraph"/>
        <w:rPr>
          <w:rFonts w:ascii="Cambria" w:hAnsi="Cambria"/>
        </w:rPr>
      </w:pPr>
    </w:p>
    <w:p w14:paraId="22564BDD" w14:textId="27F82E2A" w:rsidR="008C740E" w:rsidRDefault="008C740E" w:rsidP="008C740E">
      <w:pPr>
        <w:pStyle w:val="ListParagraph"/>
        <w:rPr>
          <w:rFonts w:ascii="Cambria" w:hAnsi="Cambria"/>
        </w:rPr>
      </w:pPr>
      <w:r w:rsidRPr="008C740E">
        <w:rPr>
          <w:rFonts w:ascii="Cambria" w:hAnsi="Cambria"/>
        </w:rPr>
        <w:t>the drop off on Bald Hill Road (Circled in red)</w:t>
      </w:r>
      <w:r>
        <w:rPr>
          <w:rFonts w:ascii="Cambria" w:hAnsi="Cambria"/>
        </w:rPr>
        <w:t>.</w:t>
      </w:r>
      <w:r w:rsidRPr="008C740E">
        <w:rPr>
          <w:rFonts w:ascii="Cambria" w:hAnsi="Cambria"/>
        </w:rPr>
        <w:t xml:space="preserve"> </w:t>
      </w:r>
      <w:r>
        <w:rPr>
          <w:rFonts w:ascii="Cambria" w:hAnsi="Cambria"/>
        </w:rPr>
        <w:t>P</w:t>
      </w:r>
      <w:r w:rsidRPr="008C740E">
        <w:rPr>
          <w:rFonts w:ascii="Cambria" w:hAnsi="Cambria"/>
        </w:rPr>
        <w:t xml:space="preserve">age seven with  antennas at 135’ </w:t>
      </w:r>
      <w:r>
        <w:rPr>
          <w:rFonts w:ascii="Cambria" w:hAnsi="Cambria"/>
        </w:rPr>
        <w:t>and two red circles show the areas in with questionable coverage along route</w:t>
      </w:r>
      <w:r w:rsidR="00EF5C7A">
        <w:rPr>
          <w:rFonts w:ascii="Cambria" w:hAnsi="Cambria"/>
        </w:rPr>
        <w:t>s</w:t>
      </w:r>
      <w:r>
        <w:rPr>
          <w:rFonts w:ascii="Cambria" w:hAnsi="Cambria"/>
        </w:rPr>
        <w:t xml:space="preserve"> 115 and </w:t>
      </w:r>
      <w:r w:rsidR="00EF5C7A">
        <w:rPr>
          <w:rFonts w:ascii="Cambria" w:hAnsi="Cambria"/>
        </w:rPr>
        <w:t>79. P</w:t>
      </w:r>
      <w:r w:rsidRPr="008C740E">
        <w:rPr>
          <w:rFonts w:ascii="Cambria" w:hAnsi="Cambria"/>
        </w:rPr>
        <w:t xml:space="preserve">age eight with antennas at 195’ show the </w:t>
      </w:r>
      <w:r w:rsidR="00EF5C7A">
        <w:rPr>
          <w:rFonts w:ascii="Cambria" w:hAnsi="Cambria"/>
        </w:rPr>
        <w:t>increase</w:t>
      </w:r>
      <w:r w:rsidRPr="008C740E">
        <w:rPr>
          <w:rFonts w:ascii="Cambria" w:hAnsi="Cambria"/>
        </w:rPr>
        <w:t xml:space="preserve"> in coverage</w:t>
      </w:r>
      <w:r w:rsidR="00EF5C7A">
        <w:rPr>
          <w:rFonts w:ascii="Cambria" w:hAnsi="Cambria"/>
        </w:rPr>
        <w:t xml:space="preserve"> in the areas with the two red circles</w:t>
      </w:r>
      <w:r w:rsidRPr="008C740E">
        <w:rPr>
          <w:rFonts w:ascii="Cambria" w:hAnsi="Cambria"/>
        </w:rPr>
        <w:t xml:space="preserve">. </w:t>
      </w:r>
      <w:r w:rsidR="00EF5C7A">
        <w:rPr>
          <w:rFonts w:ascii="Cambria" w:hAnsi="Cambria"/>
        </w:rPr>
        <w:t>As you can see t</w:t>
      </w:r>
      <w:r w:rsidRPr="008C740E">
        <w:rPr>
          <w:rFonts w:ascii="Cambria" w:hAnsi="Cambria"/>
        </w:rPr>
        <w:t>he taller the tower the better the coverage is getting over the hill located on Bald Hill Road</w:t>
      </w:r>
      <w:r w:rsidR="00EF5C7A">
        <w:rPr>
          <w:rFonts w:ascii="Cambria" w:hAnsi="Cambria"/>
        </w:rPr>
        <w:t xml:space="preserve"> and along routes 115 and 79</w:t>
      </w:r>
      <w:r w:rsidRPr="008C740E">
        <w:rPr>
          <w:rFonts w:ascii="Cambria" w:hAnsi="Cambria"/>
        </w:rPr>
        <w:t>.</w:t>
      </w:r>
    </w:p>
    <w:p w14:paraId="770FB747" w14:textId="696ACA53" w:rsidR="00EF5C7A" w:rsidRDefault="00EF5C7A" w:rsidP="00EF5C7A">
      <w:pPr>
        <w:pStyle w:val="ListParagraph"/>
        <w:numPr>
          <w:ilvl w:val="0"/>
          <w:numId w:val="1"/>
        </w:numPr>
        <w:spacing w:after="0"/>
      </w:pPr>
      <w:r w:rsidRPr="005A0C0E">
        <w:rPr>
          <w:rFonts w:ascii="Cambria" w:hAnsi="Cambria"/>
        </w:rPr>
        <w:t>Document sent to review board 5/7/2019.</w:t>
      </w:r>
      <w:r>
        <w:t xml:space="preserve"> </w:t>
      </w:r>
    </w:p>
    <w:p w14:paraId="40E0C77E" w14:textId="40B9C321" w:rsidR="00EF5C7A" w:rsidRDefault="00EF5C7A" w:rsidP="00EF5C7A">
      <w:pPr>
        <w:spacing w:after="0"/>
      </w:pPr>
    </w:p>
    <w:p w14:paraId="2853ED99" w14:textId="41816175" w:rsidR="00EF5C7A" w:rsidRDefault="00EF5C7A" w:rsidP="00EF5C7A">
      <w:pPr>
        <w:spacing w:after="0"/>
      </w:pPr>
      <w:r>
        <w:t>Revised Full EAF, Viewshed analysis map, Visual EAF Supplement, Visual EAF addendum, Email from County, and Agricultural Data Statement were emailed to the review board on May 7</w:t>
      </w:r>
      <w:r w:rsidRPr="00EF5C7A">
        <w:rPr>
          <w:vertAlign w:val="superscript"/>
        </w:rPr>
        <w:t>th</w:t>
      </w:r>
      <w:r>
        <w:t xml:space="preserve">, 2019. </w:t>
      </w:r>
      <w:r w:rsidR="000321EE">
        <w:t>I also emailed a link May 8</w:t>
      </w:r>
      <w:r w:rsidR="000321EE" w:rsidRPr="000321EE">
        <w:rPr>
          <w:vertAlign w:val="superscript"/>
        </w:rPr>
        <w:t>th</w:t>
      </w:r>
      <w:r w:rsidR="000321EE">
        <w:t xml:space="preserve">, 2019 to a cloud folder for the town to download documents required for the public hearing. </w:t>
      </w:r>
      <w:r>
        <w:t xml:space="preserve"> </w:t>
      </w:r>
    </w:p>
    <w:p w14:paraId="1B84A80A" w14:textId="4B2F35A3" w:rsidR="008E4366" w:rsidRDefault="008E4366" w:rsidP="00EF5C7A">
      <w:pPr>
        <w:spacing w:after="0"/>
      </w:pPr>
    </w:p>
    <w:p w14:paraId="6D299C48" w14:textId="705D6FD6" w:rsidR="008E4366" w:rsidRDefault="008E4366" w:rsidP="00EF5C7A">
      <w:pPr>
        <w:spacing w:after="0"/>
      </w:pPr>
    </w:p>
    <w:p w14:paraId="4B986458" w14:textId="304E6AB2" w:rsidR="008E4366" w:rsidRDefault="008E4366" w:rsidP="00EF5C7A">
      <w:pPr>
        <w:spacing w:after="0"/>
      </w:pPr>
    </w:p>
    <w:p w14:paraId="4B6009A0" w14:textId="3E5E2C98" w:rsidR="008E4366" w:rsidRDefault="008E4366" w:rsidP="00EF5C7A">
      <w:pPr>
        <w:spacing w:after="0"/>
      </w:pPr>
    </w:p>
    <w:p w14:paraId="1E0E97DF" w14:textId="77777777" w:rsidR="008E4366" w:rsidRPr="006D16F2" w:rsidRDefault="008E4366" w:rsidP="008E4366">
      <w:pPr>
        <w:spacing w:after="0"/>
        <w:rPr>
          <w:rFonts w:ascii="Cambria" w:hAnsi="Cambria"/>
        </w:rPr>
      </w:pPr>
      <w:r w:rsidRPr="006D16F2">
        <w:rPr>
          <w:rFonts w:ascii="Cambria" w:hAnsi="Cambria"/>
        </w:rPr>
        <w:t>Best Regards,</w:t>
      </w:r>
    </w:p>
    <w:p w14:paraId="30E515E3" w14:textId="77777777" w:rsidR="008E4366" w:rsidRPr="00744459" w:rsidRDefault="008E4366" w:rsidP="008E4366">
      <w:pPr>
        <w:spacing w:after="0"/>
        <w:rPr>
          <w:rFonts w:ascii="Edwardian Script ITC" w:hAnsi="Edwardian Script ITC"/>
          <w:b/>
          <w:sz w:val="36"/>
          <w:szCs w:val="36"/>
        </w:rPr>
      </w:pPr>
      <w:r w:rsidRPr="00744459">
        <w:rPr>
          <w:rFonts w:ascii="Edwardian Script ITC" w:hAnsi="Edwardian Script ITC"/>
          <w:b/>
          <w:sz w:val="36"/>
          <w:szCs w:val="36"/>
        </w:rPr>
        <w:t>Mark Fuentes</w:t>
      </w:r>
    </w:p>
    <w:p w14:paraId="5F857111" w14:textId="77777777" w:rsidR="008E4366" w:rsidRPr="006D16F2" w:rsidRDefault="008E4366" w:rsidP="008E4366">
      <w:pPr>
        <w:spacing w:after="0"/>
        <w:rPr>
          <w:rFonts w:ascii="Cambria" w:hAnsi="Cambria"/>
        </w:rPr>
      </w:pPr>
      <w:r>
        <w:rPr>
          <w:rFonts w:ascii="Cambria" w:hAnsi="Cambria"/>
        </w:rPr>
        <w:t>Mark Fuentes</w:t>
      </w:r>
    </w:p>
    <w:p w14:paraId="1D4F7D95" w14:textId="77777777" w:rsidR="008E4366" w:rsidRPr="006D16F2" w:rsidRDefault="008E4366" w:rsidP="008E4366">
      <w:pPr>
        <w:spacing w:after="0"/>
        <w:rPr>
          <w:rFonts w:ascii="Cambria" w:hAnsi="Cambria"/>
        </w:rPr>
      </w:pPr>
      <w:r w:rsidRPr="006D16F2">
        <w:rPr>
          <w:rFonts w:ascii="Cambria" w:hAnsi="Cambria"/>
        </w:rPr>
        <w:t>Site Acquisition Specialist</w:t>
      </w:r>
    </w:p>
    <w:p w14:paraId="0D917FE5" w14:textId="77777777" w:rsidR="008E4366" w:rsidRPr="006D16F2" w:rsidRDefault="008E4366" w:rsidP="008E4366">
      <w:pPr>
        <w:spacing w:after="0"/>
        <w:rPr>
          <w:rFonts w:ascii="Cambria" w:hAnsi="Cambria"/>
        </w:rPr>
      </w:pPr>
      <w:r w:rsidRPr="006D16F2">
        <w:rPr>
          <w:rFonts w:ascii="Cambria" w:hAnsi="Cambria"/>
        </w:rPr>
        <w:t>Airosmith Development</w:t>
      </w:r>
    </w:p>
    <w:p w14:paraId="21E4219A" w14:textId="77777777" w:rsidR="008E4366" w:rsidRDefault="008E4366" w:rsidP="008E4366">
      <w:pPr>
        <w:spacing w:after="0"/>
        <w:rPr>
          <w:rFonts w:eastAsiaTheme="minorEastAsia"/>
          <w:noProof/>
        </w:rPr>
      </w:pPr>
      <w:r w:rsidRPr="006D16F2">
        <w:rPr>
          <w:rFonts w:ascii="Cambria" w:hAnsi="Cambria"/>
        </w:rPr>
        <w:t>3</w:t>
      </w:r>
      <w:r>
        <w:rPr>
          <w:rFonts w:ascii="Cambria" w:hAnsi="Cambria"/>
        </w:rPr>
        <w:t>391 Cambier Road Marion</w:t>
      </w:r>
      <w:r w:rsidRPr="006D16F2">
        <w:rPr>
          <w:rFonts w:ascii="Cambria" w:hAnsi="Cambria"/>
        </w:rPr>
        <w:t>, NY 1</w:t>
      </w:r>
      <w:r>
        <w:rPr>
          <w:rFonts w:ascii="Cambria" w:hAnsi="Cambria"/>
        </w:rPr>
        <w:t xml:space="preserve">4505 </w:t>
      </w:r>
      <w:r w:rsidRPr="006D16F2">
        <w:rPr>
          <w:rFonts w:ascii="Cambria" w:hAnsi="Cambria"/>
        </w:rPr>
        <w:t>Cell: (58</w:t>
      </w:r>
      <w:r>
        <w:rPr>
          <w:rFonts w:ascii="Cambria" w:hAnsi="Cambria"/>
        </w:rPr>
        <w:t>5</w:t>
      </w:r>
      <w:r w:rsidRPr="006D16F2">
        <w:rPr>
          <w:rFonts w:ascii="Cambria" w:hAnsi="Cambria"/>
        </w:rPr>
        <w:t>)-</w:t>
      </w:r>
      <w:r>
        <w:rPr>
          <w:rFonts w:ascii="Cambria" w:hAnsi="Cambria"/>
        </w:rPr>
        <w:t>230</w:t>
      </w:r>
      <w:r w:rsidRPr="006D16F2">
        <w:rPr>
          <w:rFonts w:ascii="Cambria" w:hAnsi="Cambria"/>
        </w:rPr>
        <w:t>-</w:t>
      </w:r>
      <w:r>
        <w:rPr>
          <w:rFonts w:ascii="Cambria" w:hAnsi="Cambria"/>
        </w:rPr>
        <w:t xml:space="preserve">7891 </w:t>
      </w:r>
      <w:hyperlink r:id="rId7" w:history="1">
        <w:r>
          <w:rPr>
            <w:rStyle w:val="Hyperlink"/>
            <w:rFonts w:eastAsiaTheme="minorEastAsia"/>
            <w:noProof/>
            <w:color w:val="0563C1"/>
          </w:rPr>
          <w:t>mfuentes@airosmithdevelopment.com</w:t>
        </w:r>
      </w:hyperlink>
    </w:p>
    <w:p w14:paraId="3DE1AB85" w14:textId="77777777" w:rsidR="008E4366" w:rsidRPr="00EF5C7A" w:rsidRDefault="008E4366" w:rsidP="00EF5C7A">
      <w:pPr>
        <w:spacing w:after="0"/>
      </w:pPr>
      <w:bookmarkStart w:id="0" w:name="_GoBack"/>
      <w:bookmarkEnd w:id="0"/>
    </w:p>
    <w:p w14:paraId="5B8211F8" w14:textId="77777777" w:rsidR="00EF5C7A" w:rsidRDefault="00EF5C7A" w:rsidP="008C740E">
      <w:pPr>
        <w:pStyle w:val="ListParagraph"/>
      </w:pPr>
    </w:p>
    <w:p w14:paraId="5788907E" w14:textId="2D1C1C06" w:rsidR="001A357E" w:rsidRDefault="001A357E"/>
    <w:p w14:paraId="2A6BDB63" w14:textId="77777777" w:rsidR="001A357E" w:rsidRDefault="001A357E"/>
    <w:p w14:paraId="0A9C71DF" w14:textId="77777777" w:rsidR="006A4D8D" w:rsidRDefault="006A4D8D"/>
    <w:p w14:paraId="2EC92977" w14:textId="77777777" w:rsidR="006A4D8D" w:rsidRDefault="006A4D8D"/>
    <w:p w14:paraId="450F47B7" w14:textId="77777777" w:rsidR="006A4D8D" w:rsidRDefault="006A4D8D" w:rsidP="006A4D8D">
      <w:pPr>
        <w:spacing w:after="0" w:line="240" w:lineRule="auto"/>
        <w:jc w:val="center"/>
        <w:rPr>
          <w:rFonts w:eastAsia="Times New Roman"/>
          <w:sz w:val="22"/>
          <w:szCs w:val="22"/>
        </w:rPr>
      </w:pPr>
    </w:p>
    <w:p w14:paraId="763F2386" w14:textId="77777777" w:rsidR="006A4D8D" w:rsidRDefault="006A4D8D" w:rsidP="006A4D8D">
      <w:pPr>
        <w:spacing w:after="0" w:line="240" w:lineRule="auto"/>
        <w:jc w:val="center"/>
        <w:rPr>
          <w:rFonts w:eastAsia="Times New Roman"/>
          <w:sz w:val="22"/>
          <w:szCs w:val="22"/>
        </w:rPr>
      </w:pPr>
    </w:p>
    <w:p w14:paraId="68DA5225" w14:textId="77777777" w:rsidR="006A4D8D" w:rsidRDefault="006A4D8D"/>
    <w:sectPr w:rsidR="006A4D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424B" w14:textId="77777777" w:rsidR="009737E2" w:rsidRDefault="009737E2" w:rsidP="006A4D8D">
      <w:pPr>
        <w:spacing w:after="0" w:line="240" w:lineRule="auto"/>
      </w:pPr>
      <w:r>
        <w:separator/>
      </w:r>
    </w:p>
  </w:endnote>
  <w:endnote w:type="continuationSeparator" w:id="0">
    <w:p w14:paraId="3314FEEA" w14:textId="77777777" w:rsidR="009737E2" w:rsidRDefault="009737E2" w:rsidP="006A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CCDE" w14:textId="77777777" w:rsidR="009737E2" w:rsidRDefault="009737E2" w:rsidP="006A4D8D">
      <w:pPr>
        <w:spacing w:after="0" w:line="240" w:lineRule="auto"/>
      </w:pPr>
      <w:r>
        <w:separator/>
      </w:r>
    </w:p>
  </w:footnote>
  <w:footnote w:type="continuationSeparator" w:id="0">
    <w:p w14:paraId="2986CB92" w14:textId="77777777" w:rsidR="009737E2" w:rsidRDefault="009737E2" w:rsidP="006A4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87F4" w14:textId="77777777" w:rsidR="006A4D8D" w:rsidRDefault="006A4D8D">
    <w:pPr>
      <w:pStyle w:val="Header"/>
    </w:pPr>
    <w:r w:rsidRPr="00450393">
      <w:rPr>
        <w:noProof/>
        <w:position w:val="-5"/>
        <w:sz w:val="20"/>
        <w:szCs w:val="20"/>
      </w:rPr>
      <w:drawing>
        <wp:inline distT="0" distB="0" distL="0" distR="0" wp14:anchorId="288C0483" wp14:editId="1E95D967">
          <wp:extent cx="1752600" cy="778552"/>
          <wp:effectExtent l="0" t="0" r="0" b="2540"/>
          <wp:docPr id="80" name="Picture 80" descr="R:\Business Development\Logos\AM&amp;J Digital Logo and branding kit\AiroSmith-Logo-final -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Business Development\Logos\AM&amp;J Digital Logo and branding kit\AiroSmith-Logo-final - us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0927" b="50110"/>
                  <a:stretch/>
                </pic:blipFill>
                <pic:spPr bwMode="auto">
                  <a:xfrm>
                    <a:off x="0" y="0"/>
                    <a:ext cx="1794867" cy="7973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A7D0B"/>
    <w:multiLevelType w:val="hybridMultilevel"/>
    <w:tmpl w:val="2858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D032A"/>
    <w:multiLevelType w:val="hybridMultilevel"/>
    <w:tmpl w:val="9802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8476F"/>
    <w:multiLevelType w:val="hybridMultilevel"/>
    <w:tmpl w:val="74A8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8D"/>
    <w:rsid w:val="000321EE"/>
    <w:rsid w:val="001A357E"/>
    <w:rsid w:val="00274BE5"/>
    <w:rsid w:val="003316F2"/>
    <w:rsid w:val="00356B7A"/>
    <w:rsid w:val="004B52EE"/>
    <w:rsid w:val="004C0B3E"/>
    <w:rsid w:val="0051285D"/>
    <w:rsid w:val="005F7F3A"/>
    <w:rsid w:val="00631805"/>
    <w:rsid w:val="006A4D8D"/>
    <w:rsid w:val="006C3076"/>
    <w:rsid w:val="008047AA"/>
    <w:rsid w:val="00820565"/>
    <w:rsid w:val="008C740E"/>
    <w:rsid w:val="008E4366"/>
    <w:rsid w:val="009737E2"/>
    <w:rsid w:val="009B0215"/>
    <w:rsid w:val="00A83AC7"/>
    <w:rsid w:val="00AA7550"/>
    <w:rsid w:val="00BD7A8D"/>
    <w:rsid w:val="00EF5C7A"/>
    <w:rsid w:val="00F5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2463"/>
  <w15:chartTrackingRefBased/>
  <w15:docId w15:val="{F591948A-246A-4F1F-8E03-3EFF4447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D8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8D"/>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6A4D8D"/>
  </w:style>
  <w:style w:type="paragraph" w:styleId="Footer">
    <w:name w:val="footer"/>
    <w:basedOn w:val="Normal"/>
    <w:link w:val="FooterChar"/>
    <w:uiPriority w:val="99"/>
    <w:unhideWhenUsed/>
    <w:rsid w:val="006A4D8D"/>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6A4D8D"/>
  </w:style>
  <w:style w:type="paragraph" w:styleId="BalloonText">
    <w:name w:val="Balloon Text"/>
    <w:basedOn w:val="Normal"/>
    <w:link w:val="BalloonTextChar"/>
    <w:uiPriority w:val="99"/>
    <w:semiHidden/>
    <w:unhideWhenUsed/>
    <w:rsid w:val="009B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15"/>
    <w:rPr>
      <w:rFonts w:ascii="Segoe UI" w:hAnsi="Segoe UI" w:cs="Segoe UI"/>
      <w:sz w:val="18"/>
      <w:szCs w:val="18"/>
    </w:rPr>
  </w:style>
  <w:style w:type="paragraph" w:styleId="NoSpacing">
    <w:name w:val="No Spacing"/>
    <w:uiPriority w:val="1"/>
    <w:qFormat/>
    <w:rsid w:val="009B0215"/>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52BA2"/>
    <w:pPr>
      <w:ind w:left="720"/>
      <w:contextualSpacing/>
    </w:pPr>
  </w:style>
  <w:style w:type="character" w:styleId="Hyperlink">
    <w:name w:val="Hyperlink"/>
    <w:basedOn w:val="DefaultParagraphFont"/>
    <w:uiPriority w:val="99"/>
    <w:unhideWhenUsed/>
    <w:rsid w:val="008E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3467">
      <w:bodyDiv w:val="1"/>
      <w:marLeft w:val="0"/>
      <w:marRight w:val="0"/>
      <w:marTop w:val="0"/>
      <w:marBottom w:val="0"/>
      <w:divBdr>
        <w:top w:val="none" w:sz="0" w:space="0" w:color="auto"/>
        <w:left w:val="none" w:sz="0" w:space="0" w:color="auto"/>
        <w:bottom w:val="none" w:sz="0" w:space="0" w:color="auto"/>
        <w:right w:val="none" w:sz="0" w:space="0" w:color="auto"/>
      </w:divBdr>
    </w:div>
    <w:div w:id="19155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uentes@airosmithdevelop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Fuentes</dc:creator>
  <cp:keywords/>
  <dc:description/>
  <cp:lastModifiedBy>Mark Fuentes</cp:lastModifiedBy>
  <cp:revision>9</cp:revision>
  <dcterms:created xsi:type="dcterms:W3CDTF">2019-02-15T21:09:00Z</dcterms:created>
  <dcterms:modified xsi:type="dcterms:W3CDTF">2019-05-11T14:50:00Z</dcterms:modified>
</cp:coreProperties>
</file>